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9" w:rsidRPr="002019F9" w:rsidRDefault="002019F9" w:rsidP="00E949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E949FE" w:rsidRPr="002019F9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E949FE" w:rsidRPr="002019F9" w:rsidRDefault="00730784" w:rsidP="00E949F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Television (</w:t>
      </w:r>
      <w:r w:rsidR="00E949FE" w:rsidRPr="002019F9">
        <w:rPr>
          <w:rFonts w:ascii="Arial" w:hAnsi="Arial" w:cs="Arial"/>
          <w:b/>
          <w:sz w:val="40"/>
          <w:szCs w:val="40"/>
        </w:rPr>
        <w:t>TV</w:t>
      </w:r>
      <w:r>
        <w:rPr>
          <w:rFonts w:ascii="Arial" w:hAnsi="Arial" w:cs="Arial"/>
          <w:b/>
          <w:sz w:val="40"/>
          <w:szCs w:val="40"/>
        </w:rPr>
        <w:t>)</w:t>
      </w:r>
    </w:p>
    <w:p w:rsidR="00E949FE" w:rsidRPr="00AA5203" w:rsidRDefault="00E949FE" w:rsidP="00E949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49FE" w:rsidRDefault="00E949FE" w:rsidP="00E949FE">
      <w:pPr>
        <w:rPr>
          <w:sz w:val="2"/>
          <w:szCs w:val="2"/>
        </w:rPr>
      </w:pPr>
    </w:p>
    <w:p w:rsidR="00E949FE" w:rsidRPr="00A6010B" w:rsidRDefault="00E949FE" w:rsidP="00E949FE">
      <w:pPr>
        <w:rPr>
          <w:sz w:val="2"/>
          <w:szCs w:val="2"/>
        </w:rPr>
      </w:pPr>
    </w:p>
    <w:tbl>
      <w:tblPr>
        <w:tblW w:w="10800" w:type="dxa"/>
        <w:tblInd w:w="-83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890"/>
        <w:gridCol w:w="1710"/>
        <w:gridCol w:w="1800"/>
        <w:gridCol w:w="1440"/>
        <w:gridCol w:w="1600"/>
      </w:tblGrid>
      <w:tr w:rsidR="00E949FE" w:rsidRPr="00CB7E28" w:rsidTr="007343D9">
        <w:trPr>
          <w:trHeight w:val="390"/>
          <w:tblHeader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FE" w:rsidRPr="00F94698" w:rsidRDefault="00F9494F" w:rsidP="007343D9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spacing w:val="1"/>
                <w:w w:val="114"/>
                <w:sz w:val="24"/>
                <w:szCs w:val="24"/>
              </w:rPr>
              <w:t>   </w:t>
            </w:r>
            <w:r w:rsidRPr="00F94698">
              <w:rPr>
                <w:rFonts w:asciiTheme="minorHAnsi" w:hAnsiTheme="minorHAnsi"/>
                <w:b/>
                <w:sz w:val="24"/>
                <w:szCs w:val="24"/>
              </w:rPr>
              <w:t>Details of Critical Components used:</w:t>
            </w:r>
            <w:r w:rsidRPr="00F94698">
              <w:rPr>
                <w:rFonts w:asciiTheme="minorHAnsi" w:hAnsiTheme="minorHAnsi"/>
                <w:sz w:val="24"/>
                <w:szCs w:val="24"/>
              </w:rPr>
              <w:t xml:space="preserve"> Model Name (Specify) :</w:t>
            </w:r>
          </w:p>
          <w:p w:rsidR="00F94698" w:rsidRPr="00F9494F" w:rsidRDefault="00F94698" w:rsidP="007343D9">
            <w:pPr>
              <w:spacing w:before="40" w:after="40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CB7E28" w:rsidTr="007343D9">
        <w:trPr>
          <w:tblHeader/>
        </w:trPr>
        <w:tc>
          <w:tcPr>
            <w:tcW w:w="23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Object / part No.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Manufacturer/</w:t>
            </w: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trademark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Type / model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Technical data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z w:val="24"/>
                <w:szCs w:val="24"/>
              </w:rPr>
              <w:t>Mark(s) of conformity</w:t>
            </w:r>
            <w:r w:rsidRPr="00F94698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LCD Panel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Plastic Enclosure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(Back cover)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highlight w:val="yellow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Cabinet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Pedestal Cover/Stand Material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Insulation sheet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  <w:highlight w:val="red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(located between Power supply PCB and LCD panel chassis)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PCB Material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(Primary board)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PCB Material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(Secondary main board)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Internal wire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LEDs,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If LASER Class applicable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ON/OFF Switch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(if used)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Power supply unit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lastRenderedPageBreak/>
              <w:t>If power supply unit not certified:</w:t>
            </w: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Appliance Inlet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Mains fuse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Bridging resistor in primary circuit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Across the line capacitor / X capacitor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Line to chassis capacitor / Y capacitor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Opto-coupler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2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Inductor 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VDR / MOV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(if used)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Thermistor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2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Transformer</w:t>
            </w:r>
          </w:p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Transformer’s Bobbin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Winding Wire 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Triple insulated wire (TIW)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lastRenderedPageBreak/>
              <w:t>Insulation Tape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68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Line filter coil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(if used)</w:t>
            </w:r>
          </w:p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ind w:right="-11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949FE" w:rsidRPr="002628E0" w:rsidTr="007343D9">
        <w:trPr>
          <w:cantSplit/>
          <w:trHeight w:val="768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pacing w:val="-2"/>
                <w:sz w:val="24"/>
                <w:szCs w:val="24"/>
                <w:highlight w:val="magenta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Bobbin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/>
                <w:bCs/>
                <w:spacing w:val="-2"/>
                <w:sz w:val="24"/>
                <w:szCs w:val="24"/>
                <w:highlight w:val="yellow"/>
              </w:rPr>
            </w:pPr>
            <w:r w:rsidRPr="00F9469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Power Cord Set:</w:t>
            </w: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Mains Plug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Cord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  <w:tr w:rsidR="00E949FE" w:rsidRPr="002628E0" w:rsidTr="007343D9">
        <w:trPr>
          <w:cantSplit/>
          <w:trHeight w:val="143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698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Appliance</w:t>
            </w:r>
          </w:p>
          <w:p w:rsidR="00E949FE" w:rsidRDefault="00E949FE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  <w:r w:rsidRPr="00F94698">
              <w:rPr>
                <w:rFonts w:asciiTheme="minorHAnsi" w:hAnsiTheme="minorHAnsi"/>
                <w:bCs/>
                <w:spacing w:val="-2"/>
                <w:sz w:val="24"/>
                <w:szCs w:val="24"/>
              </w:rPr>
              <w:t>Connector</w:t>
            </w:r>
          </w:p>
          <w:p w:rsidR="007F1283" w:rsidRPr="00F94698" w:rsidRDefault="007F1283" w:rsidP="007343D9">
            <w:pPr>
              <w:spacing w:before="54" w:after="66"/>
              <w:rPr>
                <w:rFonts w:asciiTheme="minorHAnsi" w:hAnsi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ind w:right="-110"/>
              <w:rPr>
                <w:rFonts w:asciiTheme="minorHAnsi" w:hAnsiTheme="minorHAnsi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FE" w:rsidRPr="00F9494F" w:rsidRDefault="00E949FE" w:rsidP="007343D9">
            <w:pPr>
              <w:rPr>
                <w:rFonts w:asciiTheme="minorHAnsi" w:hAnsiTheme="minorHAnsi" w:cs="Tahoma"/>
              </w:rPr>
            </w:pPr>
          </w:p>
        </w:tc>
      </w:tr>
    </w:tbl>
    <w:p w:rsidR="00E949FE" w:rsidRDefault="00E949FE" w:rsidP="00E949FE"/>
    <w:p w:rsidR="00E949FE" w:rsidRDefault="00E949FE" w:rsidP="00E949FE"/>
    <w:p w:rsidR="00811D38" w:rsidRDefault="00811D38" w:rsidP="00811D38">
      <w:pPr>
        <w:widowControl w:val="0"/>
        <w:autoSpaceDE w:val="0"/>
        <w:autoSpaceDN w:val="0"/>
        <w:adjustRightInd w:val="0"/>
        <w:spacing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811D38" w:rsidRDefault="00811D38" w:rsidP="00811D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811D38" w:rsidRDefault="00811D38" w:rsidP="00811D38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2B4A49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811D38" w:rsidRDefault="00811D38" w:rsidP="00811D3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B4A49">
        <w:rPr>
          <w:rFonts w:ascii="Calibri" w:hAnsi="Calibri"/>
          <w:sz w:val="24"/>
        </w:rPr>
        <w:t xml:space="preserve"> (Copy)</w:t>
      </w:r>
    </w:p>
    <w:p w:rsidR="00E949FE" w:rsidRPr="000902B9" w:rsidRDefault="00811D38" w:rsidP="00811D38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8) If Series inclusion then Declaration letter from the manufacturer</w:t>
      </w:r>
    </w:p>
    <w:sectPr w:rsidR="00E949FE" w:rsidRPr="000902B9" w:rsidSect="00D54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14" w:rsidRDefault="004E3B14" w:rsidP="007F1283">
      <w:r>
        <w:separator/>
      </w:r>
    </w:p>
  </w:endnote>
  <w:endnote w:type="continuationSeparator" w:id="1">
    <w:p w:rsidR="004E3B14" w:rsidRDefault="004E3B14" w:rsidP="007F1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 w:rsidP="00993916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                    </w:t>
    </w:r>
    <w:r w:rsidR="002019F9">
      <w:t xml:space="preserve">            </w:t>
    </w:r>
    <w:r>
      <w:rPr>
        <w:rFonts w:ascii="Calibri" w:hAnsi="Calibri"/>
        <w:sz w:val="22"/>
        <w:szCs w:val="22"/>
      </w:rPr>
      <w:t>Page Source: www.brandliaison.in</w:t>
    </w:r>
    <w:r w:rsidR="002019F9">
      <w:rPr>
        <w:rFonts w:ascii="Calibri" w:hAnsi="Calibri"/>
        <w:sz w:val="22"/>
        <w:szCs w:val="22"/>
      </w:rPr>
      <w:t>/download</w:t>
    </w:r>
  </w:p>
  <w:p w:rsidR="007F1283" w:rsidRDefault="007F12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14" w:rsidRDefault="004E3B14" w:rsidP="007F1283">
      <w:r>
        <w:separator/>
      </w:r>
    </w:p>
  </w:footnote>
  <w:footnote w:type="continuationSeparator" w:id="1">
    <w:p w:rsidR="004E3B14" w:rsidRDefault="004E3B14" w:rsidP="007F1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83" w:rsidRDefault="007F12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16" w:rsidRDefault="009939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949FE"/>
    <w:rsid w:val="0006551D"/>
    <w:rsid w:val="0009208D"/>
    <w:rsid w:val="000D61A4"/>
    <w:rsid w:val="0010638C"/>
    <w:rsid w:val="002019F9"/>
    <w:rsid w:val="002B4A49"/>
    <w:rsid w:val="00333C54"/>
    <w:rsid w:val="00387973"/>
    <w:rsid w:val="003E673C"/>
    <w:rsid w:val="00425474"/>
    <w:rsid w:val="004E3B14"/>
    <w:rsid w:val="006A6808"/>
    <w:rsid w:val="006E0FA8"/>
    <w:rsid w:val="00730784"/>
    <w:rsid w:val="007B0B7B"/>
    <w:rsid w:val="007F1283"/>
    <w:rsid w:val="00807797"/>
    <w:rsid w:val="00811D38"/>
    <w:rsid w:val="00993916"/>
    <w:rsid w:val="00AD5CCA"/>
    <w:rsid w:val="00B35FF1"/>
    <w:rsid w:val="00C07449"/>
    <w:rsid w:val="00C64B4E"/>
    <w:rsid w:val="00CF7531"/>
    <w:rsid w:val="00D54E9B"/>
    <w:rsid w:val="00D612B7"/>
    <w:rsid w:val="00D64F18"/>
    <w:rsid w:val="00DB2C0D"/>
    <w:rsid w:val="00E949FE"/>
    <w:rsid w:val="00EF337E"/>
    <w:rsid w:val="00F66D33"/>
    <w:rsid w:val="00F94698"/>
    <w:rsid w:val="00F9494F"/>
    <w:rsid w:val="00F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2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7F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F12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2017-08-29T11:06:00Z</dcterms:created>
  <dcterms:modified xsi:type="dcterms:W3CDTF">2017-09-05T13:58:00Z</dcterms:modified>
</cp:coreProperties>
</file>