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8" w:rsidRPr="001A2D88" w:rsidRDefault="000A5CD5" w:rsidP="006278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627886" w:rsidRPr="001A2D88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627886" w:rsidRPr="001A2D88" w:rsidRDefault="001A2EA8" w:rsidP="0062788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Wireless Keyb</w:t>
      </w:r>
      <w:r w:rsidR="00627886" w:rsidRPr="001A2D88">
        <w:rPr>
          <w:rFonts w:ascii="Arial" w:hAnsi="Arial" w:cs="Arial"/>
          <w:b/>
          <w:sz w:val="40"/>
          <w:szCs w:val="40"/>
        </w:rPr>
        <w:t>oard</w:t>
      </w:r>
    </w:p>
    <w:p w:rsidR="00767D7D" w:rsidRDefault="00767D7D" w:rsidP="00767D7D"/>
    <w:tbl>
      <w:tblPr>
        <w:tblW w:w="9909" w:type="dxa"/>
        <w:tblInd w:w="-2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30"/>
        <w:gridCol w:w="1620"/>
        <w:gridCol w:w="1260"/>
        <w:gridCol w:w="1620"/>
        <w:gridCol w:w="1387"/>
        <w:gridCol w:w="1592"/>
      </w:tblGrid>
      <w:tr w:rsidR="00892531" w:rsidRPr="008435AE" w:rsidTr="008435AE">
        <w:trPr>
          <w:cantSplit/>
        </w:trPr>
        <w:tc>
          <w:tcPr>
            <w:tcW w:w="9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E2" w:rsidRDefault="00627886" w:rsidP="006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627886" w:rsidRPr="00A711E2" w:rsidRDefault="00627886" w:rsidP="006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Object/part no.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Manufacturer/ trademark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Type/model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Technical data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Standard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Mark(s) of conformity </w:t>
            </w: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0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892531" w:rsidRDefault="008D26A0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Battery Cell/Battery Pack</w:t>
            </w:r>
          </w:p>
          <w:p w:rsidR="00A711E2" w:rsidRPr="008435AE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8435AE" w:rsidRDefault="00892531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B06125" w:rsidRDefault="000A4100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  <w:t xml:space="preserve">PCB Material </w:t>
            </w:r>
          </w:p>
          <w:p w:rsidR="00A711E2" w:rsidRPr="008435AE" w:rsidRDefault="00A711E2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8435AE" w:rsidRPr="008435AE" w:rsidRDefault="008435AE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361A53" w:rsidRDefault="000A4100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  <w:t xml:space="preserve">Enclosure Material </w:t>
            </w:r>
          </w:p>
          <w:p w:rsidR="008D26A0" w:rsidRPr="008435AE" w:rsidRDefault="008D26A0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9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    </w:t>
            </w:r>
            <w:r w:rsidR="00B06125" w:rsidRPr="008435AE">
              <w:rPr>
                <w:rFonts w:eastAsia="PMingLiU"/>
                <w:sz w:val="20"/>
                <w:szCs w:val="20"/>
                <w:lang w:eastAsia="zh-TW"/>
              </w:rPr>
              <w:t>Supplementary information:</w:t>
            </w:r>
          </w:p>
          <w:p w:rsidR="00E25E7C" w:rsidRPr="008435AE" w:rsidRDefault="00C06460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 w:rsidRPr="00C06460">
              <w:rPr>
                <w:noProof/>
                <w:color w:val="000000"/>
                <w:sz w:val="20"/>
                <w:szCs w:val="20"/>
              </w:rPr>
              <w:t>*</w:t>
            </w:r>
            <w:r w:rsidRPr="00C06460">
              <w:rPr>
                <w:color w:val="000000"/>
                <w:sz w:val="20"/>
                <w:szCs w:val="20"/>
              </w:rPr>
              <w:t xml:space="preserve">  Add </w:t>
            </w:r>
            <w:r w:rsidRPr="00C06460">
              <w:rPr>
                <w:rFonts w:eastAsia="PMingLiU"/>
                <w:sz w:val="20"/>
                <w:szCs w:val="20"/>
                <w:lang w:eastAsia="zh-TW"/>
              </w:rPr>
              <w:t>Additional component details  if present in EUT except above component</w:t>
            </w:r>
          </w:p>
        </w:tc>
      </w:tr>
    </w:tbl>
    <w:p w:rsidR="00B06125" w:rsidRDefault="00B06125" w:rsidP="00767D7D"/>
    <w:p w:rsidR="00067A94" w:rsidRDefault="00067A94" w:rsidP="00067A94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067A94" w:rsidRDefault="00067A94" w:rsidP="00067A94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CC307B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067A94" w:rsidRDefault="00067A94" w:rsidP="00067A9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CC307B">
        <w:rPr>
          <w:rFonts w:ascii="Calibri" w:hAnsi="Calibri"/>
          <w:sz w:val="24"/>
        </w:rPr>
        <w:t xml:space="preserve"> (Copy)</w:t>
      </w:r>
    </w:p>
    <w:p w:rsidR="00067A94" w:rsidRDefault="00067A94" w:rsidP="00067A94">
      <w:r>
        <w:rPr>
          <w:sz w:val="24"/>
          <w:szCs w:val="24"/>
        </w:rPr>
        <w:t xml:space="preserve"> 8) If Series inclusion then Declaration letter from the manufacturer</w:t>
      </w:r>
    </w:p>
    <w:sectPr w:rsidR="00067A94" w:rsidSect="00F45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ED4" w:rsidRDefault="00CE0ED4" w:rsidP="00767D7D">
      <w:pPr>
        <w:spacing w:after="0" w:line="240" w:lineRule="auto"/>
      </w:pPr>
      <w:r>
        <w:separator/>
      </w:r>
    </w:p>
  </w:endnote>
  <w:endnote w:type="continuationSeparator" w:id="1">
    <w:p w:rsidR="00CE0ED4" w:rsidRDefault="00CE0ED4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E1" w:rsidRDefault="000C1CE1" w:rsidP="000C1CE1">
    <w:pPr>
      <w:pStyle w:val="Footer"/>
    </w:pPr>
    <w:r>
      <w:t xml:space="preserve">                                                                                     </w:t>
    </w:r>
    <w:r w:rsidR="00F535F7">
      <w:t xml:space="preserve">                              </w:t>
    </w:r>
  </w:p>
  <w:p w:rsidR="00F535F7" w:rsidRDefault="00F535F7" w:rsidP="00F535F7">
    <w:pPr>
      <w:pStyle w:val="Footer"/>
      <w:jc w:val="right"/>
      <w:rPr>
        <w:rFonts w:ascii="Calibri" w:hAnsi="Calibri"/>
      </w:rPr>
    </w:pPr>
    <w:r>
      <w:t xml:space="preserve">                                                                                             </w:t>
    </w:r>
    <w:r w:rsidR="008055E2">
      <w:t xml:space="preserve">             </w:t>
    </w:r>
    <w:r>
      <w:rPr>
        <w:rFonts w:ascii="Calibri" w:hAnsi="Calibri"/>
      </w:rPr>
      <w:t>Page Source: www.brandliaison.in</w:t>
    </w:r>
    <w:r w:rsidR="001A2D88">
      <w:rPr>
        <w:rFonts w:ascii="Calibri" w:hAnsi="Calibri"/>
      </w:rPr>
      <w:t>/download</w:t>
    </w:r>
  </w:p>
  <w:p w:rsidR="005C63B2" w:rsidRDefault="005C63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ED4" w:rsidRDefault="00CE0ED4" w:rsidP="00767D7D">
      <w:pPr>
        <w:spacing w:after="0" w:line="240" w:lineRule="auto"/>
      </w:pPr>
      <w:r>
        <w:separator/>
      </w:r>
    </w:p>
  </w:footnote>
  <w:footnote w:type="continuationSeparator" w:id="1">
    <w:p w:rsidR="00CE0ED4" w:rsidRDefault="00CE0ED4" w:rsidP="007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343E0"/>
    <w:rsid w:val="00051E04"/>
    <w:rsid w:val="000671CB"/>
    <w:rsid w:val="00067A94"/>
    <w:rsid w:val="000A4100"/>
    <w:rsid w:val="000A5CD5"/>
    <w:rsid w:val="000C1CE1"/>
    <w:rsid w:val="000E1759"/>
    <w:rsid w:val="001A2D88"/>
    <w:rsid w:val="001A2EA8"/>
    <w:rsid w:val="001D2BB2"/>
    <w:rsid w:val="0025654D"/>
    <w:rsid w:val="00285ACB"/>
    <w:rsid w:val="002D2FD6"/>
    <w:rsid w:val="0035515B"/>
    <w:rsid w:val="00361A53"/>
    <w:rsid w:val="004658B4"/>
    <w:rsid w:val="00486EB9"/>
    <w:rsid w:val="004E71C4"/>
    <w:rsid w:val="00534EDB"/>
    <w:rsid w:val="00576478"/>
    <w:rsid w:val="005C63B2"/>
    <w:rsid w:val="005D30FB"/>
    <w:rsid w:val="00627886"/>
    <w:rsid w:val="00635867"/>
    <w:rsid w:val="00680217"/>
    <w:rsid w:val="00682D32"/>
    <w:rsid w:val="006B62B3"/>
    <w:rsid w:val="006E2F89"/>
    <w:rsid w:val="00767D7D"/>
    <w:rsid w:val="0078795B"/>
    <w:rsid w:val="00792BFB"/>
    <w:rsid w:val="008055E2"/>
    <w:rsid w:val="008435AE"/>
    <w:rsid w:val="00892531"/>
    <w:rsid w:val="008D26A0"/>
    <w:rsid w:val="0091319A"/>
    <w:rsid w:val="00944344"/>
    <w:rsid w:val="00983973"/>
    <w:rsid w:val="00A120CC"/>
    <w:rsid w:val="00A711E2"/>
    <w:rsid w:val="00AD2181"/>
    <w:rsid w:val="00B06125"/>
    <w:rsid w:val="00C06460"/>
    <w:rsid w:val="00CC307B"/>
    <w:rsid w:val="00CE0ED4"/>
    <w:rsid w:val="00D71207"/>
    <w:rsid w:val="00DA6F42"/>
    <w:rsid w:val="00DD7149"/>
    <w:rsid w:val="00E25E7C"/>
    <w:rsid w:val="00F456F2"/>
    <w:rsid w:val="00F535F7"/>
    <w:rsid w:val="00FA1662"/>
    <w:rsid w:val="00FA4892"/>
    <w:rsid w:val="00FE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2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A829-7B99-4E78-BEBD-7559435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admin</cp:lastModifiedBy>
  <cp:revision>9</cp:revision>
  <dcterms:created xsi:type="dcterms:W3CDTF">2017-08-29T11:09:00Z</dcterms:created>
  <dcterms:modified xsi:type="dcterms:W3CDTF">2017-09-05T13:59:00Z</dcterms:modified>
</cp:coreProperties>
</file>